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浙江省三八红旗集体候选单位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宁波市海曙区人民检察院第二检察部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宁波市江北区疾病预防控制中心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宁波市镇海区行政审批服务中心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宁波市北仑区大碶街道灵峰工业社区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lang w:val="en-US" w:eastAsia="zh-CN"/>
        </w:rPr>
        <w:t>国家税务总局宁波市鄞州区税务局第一税务所（办税服务厅）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宁波市奉化区西坞街道蒋家池头村妇联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国家税务总局慈溪市税务局逍林税务所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宁海县桃源街道兴海社区妇联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象山县晓橘嫂志愿服务队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浙江纺织服装职业技术学院艺术学院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796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2023-05-31T08:03:33Z</dcterms:created>
  <dc:creator>Administrator</dc:creator>
  <cp:lastModifiedBy>Administrator</cp:lastModifiedBy>
  <dcterms:modified xsi:type="dcterms:W3CDTF">2023-05-31T08:03:42Z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07CC7498428E41719BC99DE638331600_12</vt:lpwstr>
  </property>
</Properties>
</file>